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971E" w14:textId="3F038DBE" w:rsidR="00DA7E0D" w:rsidRPr="00DA7E0D" w:rsidRDefault="00DA7E0D" w:rsidP="00DA7E0D">
      <w:pPr>
        <w:widowControl/>
        <w:adjustRightInd/>
        <w:spacing w:before="120" w:after="120" w:line="240" w:lineRule="auto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metodologico: </w:t>
      </w:r>
      <w:r w:rsidRPr="00DA7E0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Azioni di potenziamento delle competenze STEM (D.M. n. 65/2023). </w:t>
      </w:r>
      <w:r w:rsidR="00C62B02">
        <w:rPr>
          <w:rFonts w:ascii="Calibri" w:eastAsia="Calibri" w:hAnsi="Calibri"/>
          <w:b/>
          <w:bCs/>
          <w:sz w:val="22"/>
          <w:szCs w:val="22"/>
          <w:lang w:eastAsia="en-US"/>
        </w:rPr>
        <w:t>II EDIZIONE</w:t>
      </w:r>
    </w:p>
    <w:p w14:paraId="1DDE1671" w14:textId="63F814B8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2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C62B02">
        <w:rPr>
          <w:rFonts w:ascii="Calibri" w:hAnsi="Calibri" w:cstheme="minorHAnsi"/>
          <w:b/>
          <w:bCs/>
          <w:sz w:val="22"/>
          <w:szCs w:val="22"/>
        </w:rPr>
        <w:t>4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3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2"/>
      <w:bookmarkEnd w:id="3"/>
      <w:r w:rsidRPr="00DA7E0D">
        <w:rPr>
          <w:rFonts w:ascii="Calibri" w:hAnsi="Calibri" w:cstheme="minorHAnsi"/>
          <w:b/>
          <w:bCs/>
          <w:sz w:val="22"/>
          <w:szCs w:val="22"/>
        </w:rPr>
        <w:t>COME esperto NEI PERCORSI IN OGGETTO</w:t>
      </w:r>
    </w:p>
    <w:p w14:paraId="6C0FBDE6" w14:textId="77777777" w:rsidR="00DA7E0D" w:rsidRPr="00DA7E0D" w:rsidRDefault="00DA7E0D" w:rsidP="00DA7E0D">
      <w:pPr>
        <w:widowControl/>
        <w:adjustRightInd/>
        <w:spacing w:line="240" w:lineRule="auto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08300017" w:rsidR="00A83704" w:rsidRDefault="002346F3" w:rsidP="00DA7E0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A7E0D" w:rsidRPr="00DA7E0D">
        <w:rPr>
          <w:rFonts w:asciiTheme="minorHAnsi" w:hAnsiTheme="minorHAnsi" w:cstheme="minorHAnsi"/>
          <w:b/>
          <w:sz w:val="22"/>
          <w:szCs w:val="22"/>
          <w:u w:val="single"/>
        </w:rPr>
        <w:t>ESPERTO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4BE203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E38AB">
        <w:rPr>
          <w:rFonts w:asciiTheme="minorHAnsi" w:hAnsiTheme="minorHAnsi" w:cstheme="minorHAnsi"/>
          <w:bCs/>
          <w:sz w:val="22"/>
          <w:szCs w:val="22"/>
        </w:rPr>
        <w:t>00048</w:t>
      </w:r>
      <w:r w:rsidR="00A07B52">
        <w:rPr>
          <w:rFonts w:asciiTheme="minorHAnsi" w:hAnsiTheme="minorHAnsi" w:cstheme="minorHAnsi"/>
          <w:bCs/>
          <w:sz w:val="22"/>
          <w:szCs w:val="22"/>
        </w:rPr>
        <w:t>71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E38AB">
        <w:rPr>
          <w:rFonts w:asciiTheme="minorHAnsi" w:hAnsiTheme="minorHAnsi" w:cstheme="minorHAnsi"/>
          <w:bCs/>
          <w:sz w:val="22"/>
          <w:szCs w:val="22"/>
        </w:rPr>
        <w:t>29/10/2024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6A73349" w14:textId="77777777" w:rsidR="002E38AB" w:rsidRDefault="002E38AB" w:rsidP="00B70A12">
      <w:pPr>
        <w:rPr>
          <w:rFonts w:asciiTheme="minorHAnsi" w:hAnsiTheme="minorHAnsi" w:cstheme="minorHAnsi"/>
          <w:sz w:val="22"/>
          <w:szCs w:val="22"/>
        </w:rPr>
      </w:pPr>
    </w:p>
    <w:p w14:paraId="5767218E" w14:textId="77777777" w:rsidR="002E38AB" w:rsidRDefault="002E38AB" w:rsidP="00B70A12">
      <w:pPr>
        <w:rPr>
          <w:rFonts w:asciiTheme="minorHAnsi" w:hAnsiTheme="minorHAnsi" w:cstheme="minorHAnsi"/>
          <w:sz w:val="22"/>
          <w:szCs w:val="22"/>
        </w:rPr>
      </w:pPr>
    </w:p>
    <w:p w14:paraId="4C1D4F37" w14:textId="77777777" w:rsidR="002E38AB" w:rsidRPr="00594C10" w:rsidRDefault="002E38AB" w:rsidP="002E38AB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 xml:space="preserve">P.S.: la </w:t>
      </w:r>
      <w:r w:rsidRPr="00C62B02">
        <w:rPr>
          <w:rFonts w:asciiTheme="minorHAnsi" w:hAnsiTheme="minorHAnsi" w:cstheme="minorHAnsi"/>
          <w:b/>
          <w:color w:val="FF0000"/>
          <w:sz w:val="28"/>
          <w:szCs w:val="22"/>
          <w:u w:val="single"/>
        </w:rPr>
        <w:t xml:space="preserve">scheda successiva </w:t>
      </w: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deve essere compilata per ogni modulo a cui si intende partecipare.</w:t>
      </w:r>
    </w:p>
    <w:tbl>
      <w:tblPr>
        <w:tblStyle w:val="Grigliatabella"/>
        <w:tblpPr w:leftFromText="180" w:rightFromText="180" w:horzAnchor="margin" w:tblpY="1172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2E38AB" w:rsidRPr="00021C54" w14:paraId="34F45B95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4BCBC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794446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D1251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Valutazione del candidato</w:t>
            </w:r>
          </w:p>
        </w:tc>
      </w:tr>
      <w:tr w:rsidR="002E38AB" w:rsidRPr="00021C54" w14:paraId="4A68C081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CF03" w14:textId="68AB5F86" w:rsidR="002E38AB" w:rsidRPr="00021C54" w:rsidRDefault="002E38AB" w:rsidP="002E38AB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Laurea magistrale coerente</w:t>
            </w:r>
            <w:r w:rsidRPr="002E38AB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(10 punti, se con lode 12) </w:t>
            </w:r>
            <w:r w:rsidRPr="002E38AB">
              <w:rPr>
                <w:rFonts w:asciiTheme="minorHAnsi" w:eastAsiaTheme="minorEastAsia" w:hAnsiTheme="minorHAnsi" w:cstheme="minorBidi"/>
                <w:b/>
                <w:i/>
                <w:iCs/>
                <w:kern w:val="2"/>
                <w:lang w:eastAsia="en-US"/>
                <w14:ligatures w14:val="standardContextual"/>
              </w:rPr>
              <w:t>O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 Diploma di scuola </w:t>
            </w: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secondaria statale superiore (8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 punti, se con lode 1</w:t>
            </w: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0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7664" w14:textId="2C900CA2" w:rsidR="002E38AB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 xml:space="preserve">MAX </w:t>
            </w:r>
            <w:r>
              <w:rPr>
                <w:rFonts w:asciiTheme="majorHAnsi" w:hAnsiTheme="majorHAnsi"/>
                <w:b/>
                <w:sz w:val="16"/>
              </w:rPr>
              <w:t>12</w:t>
            </w:r>
            <w:r w:rsidRPr="00021C54">
              <w:rPr>
                <w:rFonts w:asciiTheme="majorHAnsi" w:hAnsiTheme="majorHAnsi"/>
                <w:b/>
                <w:sz w:val="16"/>
              </w:rPr>
              <w:t xml:space="preserve">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  <w:p w14:paraId="6ED6A494" w14:textId="77777777" w:rsidR="002E38AB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  <w:p w14:paraId="12E259B8" w14:textId="5BEA1F0E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MAX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118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73217B6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3D7" w14:textId="4C2E30A0" w:rsidR="002E38AB" w:rsidRPr="00021C54" w:rsidRDefault="002E38AB" w:rsidP="00DB3CE3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Esperienza lavorativa coerente con il percorso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3D1" w14:textId="6D999E13" w:rsidR="002E38AB" w:rsidRPr="00021C54" w:rsidRDefault="002E38AB" w:rsidP="002E38AB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per ogni titolo, massimo 2 titoli,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  <w:r w:rsidRPr="00021C54"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20E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68A301A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B80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Titoli specialistici: Master, dottorati afferenti alla tipologia  </w:t>
            </w:r>
          </w:p>
          <w:p w14:paraId="57C49F25" w14:textId="43456A87" w:rsidR="002E38AB" w:rsidRPr="00021C54" w:rsidRDefault="002E38AB" w:rsidP="002E38AB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d’intervento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3C5D" w14:textId="7EFC7565" w:rsidR="002E38AB" w:rsidRPr="00021C54" w:rsidRDefault="002E38AB" w:rsidP="002E38AB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per ogni titolo, massimo 2 titoli,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  <w:r w:rsidRPr="00021C54"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12B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B3CA0AB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ABE4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Pregressa esperienza acquisita nelle aree di intervento</w:t>
            </w:r>
            <w:r w:rsidRPr="002E38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2E5407CC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2E38AB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Per i percorsi PON la sola esperienza valutabile è: Docente esperto</w:t>
            </w:r>
          </w:p>
          <w:p w14:paraId="2E643B59" w14:textId="59E0B9ED" w:rsidR="002E38AB" w:rsidRPr="00021C54" w:rsidRDefault="002E38AB" w:rsidP="00DB3CE3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A05E" w14:textId="0F4053CE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(Per ogni esperienza fino ad un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max</w:t>
            </w:r>
            <w:proofErr w:type="spellEnd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8 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A96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60C3CEC0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208" w14:textId="70590765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Attestati in corsi specifici nel settore di intervento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C19" w14:textId="3E8DC3FB" w:rsidR="002E38AB" w:rsidRPr="002E38AB" w:rsidRDefault="002E38AB" w:rsidP="00DB3CE3">
            <w:pPr>
              <w:spacing w:line="240" w:lineRule="auto"/>
              <w:jc w:val="right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punti per ogni corso, massimo 2 corsi,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A32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36326882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47D" w14:textId="71707CC6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Anzianità di servizio come docente di Discipline STEM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21E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(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Max</w:t>
            </w:r>
            <w:proofErr w:type="spellEnd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5 punti:</w:t>
            </w:r>
          </w:p>
          <w:p w14:paraId="099A4043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da 1 a 5 anni = 1 punto; </w:t>
            </w:r>
          </w:p>
          <w:p w14:paraId="7DA00B60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da 6 a 10 anni = 3 punti; </w:t>
            </w:r>
          </w:p>
          <w:p w14:paraId="7FE15530" w14:textId="77777777" w:rsidR="002E38AB" w:rsidRPr="002E38AB" w:rsidRDefault="002E38AB" w:rsidP="002E38AB">
            <w:pPr>
              <w:widowControl/>
              <w:adjustRightInd/>
              <w:spacing w:line="276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oltre i 10 anni = 5 punti.)</w:t>
            </w:r>
          </w:p>
          <w:p w14:paraId="25111970" w14:textId="77777777" w:rsidR="002E38AB" w:rsidRPr="002E38AB" w:rsidRDefault="002E38AB" w:rsidP="00DB3CE3">
            <w:pPr>
              <w:spacing w:line="240" w:lineRule="auto"/>
              <w:jc w:val="right"/>
              <w:rPr>
                <w:rFonts w:ascii="Calibri" w:eastAsia="Calibri" w:hAnsi="Calibri"/>
                <w:i/>
                <w:i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1FD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1D1B5604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AB4" w14:textId="77777777" w:rsidR="002E38AB" w:rsidRPr="00021C54" w:rsidRDefault="002E38AB" w:rsidP="00DB3CE3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2E38AB">
              <w:rPr>
                <w:rFonts w:asciiTheme="majorHAnsi" w:hAnsiTheme="majorHAnsi" w:cs="Arial"/>
                <w:b/>
                <w:sz w:val="16"/>
              </w:rPr>
              <w:t>Competenze informatiche</w:t>
            </w:r>
            <w:r w:rsidRPr="00021C54">
              <w:rPr>
                <w:rFonts w:asciiTheme="majorHAnsi" w:hAnsiTheme="majorHAnsi" w:cs="Arial"/>
                <w:sz w:val="16"/>
              </w:rPr>
              <w:t xml:space="preserve"> (1 punti se generica ma documentata; 2 punti se certificata)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6B87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F3E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3CBF9EC9" w14:textId="77777777" w:rsidR="002E38AB" w:rsidRDefault="002E38AB" w:rsidP="002E38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Riepilogo scheda di valutazione per il modulo:__________________________________________________</w:t>
      </w:r>
    </w:p>
    <w:p w14:paraId="1E3B5BDD" w14:textId="77777777" w:rsidR="002E38AB" w:rsidRDefault="002E38AB" w:rsidP="002E38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obbligatoriamente il titolo del modulo per cui si intende partecipare)</w:t>
      </w:r>
    </w:p>
    <w:sectPr w:rsidR="002E38AB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5C1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61C7CAE" w:rsidR="00EC2F59" w:rsidRPr="00575C18" w:rsidRDefault="00FF5433" w:rsidP="003316E8">
    <w:pPr>
      <w:pStyle w:val="Intestazione"/>
      <w:rPr>
        <w:rFonts w:ascii="Times New Roman" w:hAnsi="Times New Roman"/>
        <w:i/>
        <w:iCs/>
        <w:sz w:val="18"/>
        <w:szCs w:val="24"/>
      </w:rPr>
    </w:pPr>
    <w:r w:rsidRPr="00575C18">
      <w:rPr>
        <w:rFonts w:ascii="Times New Roman" w:hAnsi="Times New Roman"/>
        <w:i/>
        <w:iCs/>
        <w:sz w:val="22"/>
        <w:szCs w:val="24"/>
      </w:rPr>
      <w:t>Allegato A all’Avviso</w:t>
    </w:r>
    <w:r w:rsidR="002E38AB" w:rsidRPr="00575C18">
      <w:rPr>
        <w:rFonts w:ascii="Times New Roman" w:hAnsi="Times New Roman"/>
        <w:i/>
        <w:iCs/>
        <w:sz w:val="22"/>
        <w:szCs w:val="24"/>
      </w:rPr>
      <w:t xml:space="preserve"> </w:t>
    </w:r>
    <w:proofErr w:type="spellStart"/>
    <w:r w:rsidR="002E38AB" w:rsidRPr="00575C18">
      <w:rPr>
        <w:rFonts w:ascii="Times New Roman" w:hAnsi="Times New Roman"/>
        <w:i/>
        <w:iCs/>
        <w:sz w:val="20"/>
        <w:szCs w:val="24"/>
      </w:rPr>
      <w:t>prot</w:t>
    </w:r>
    <w:proofErr w:type="spellEnd"/>
    <w:r w:rsidR="002E38AB" w:rsidRPr="00575C18">
      <w:rPr>
        <w:rFonts w:ascii="Times New Roman" w:hAnsi="Times New Roman"/>
        <w:i/>
        <w:iCs/>
        <w:sz w:val="20"/>
        <w:szCs w:val="24"/>
      </w:rPr>
      <w:t>. n. 000</w:t>
    </w:r>
    <w:r w:rsidR="009717F4" w:rsidRPr="00575C18">
      <w:rPr>
        <w:rFonts w:ascii="Times New Roman" w:hAnsi="Times New Roman"/>
        <w:i/>
        <w:iCs/>
        <w:sz w:val="20"/>
        <w:szCs w:val="24"/>
      </w:rPr>
      <w:t>5723</w:t>
    </w:r>
    <w:r w:rsidR="002E38AB" w:rsidRPr="00575C18">
      <w:rPr>
        <w:rFonts w:ascii="Times New Roman" w:hAnsi="Times New Roman"/>
        <w:i/>
        <w:iCs/>
        <w:sz w:val="20"/>
        <w:szCs w:val="24"/>
      </w:rPr>
      <w:t xml:space="preserve"> del </w:t>
    </w:r>
    <w:r w:rsidR="009717F4" w:rsidRPr="00575C18">
      <w:rPr>
        <w:rFonts w:ascii="Times New Roman" w:hAnsi="Times New Roman"/>
        <w:i/>
        <w:iCs/>
        <w:sz w:val="20"/>
        <w:szCs w:val="24"/>
      </w:rPr>
      <w:t>11/12</w:t>
    </w:r>
    <w:r w:rsidR="002E38AB" w:rsidRPr="00575C18">
      <w:rPr>
        <w:rFonts w:ascii="Times New Roman" w:hAnsi="Times New Roman"/>
        <w:i/>
        <w:iCs/>
        <w:sz w:val="20"/>
        <w:szCs w:val="24"/>
      </w:rPr>
      <w:t>/2024</w:t>
    </w:r>
    <w:r w:rsidRPr="00575C18">
      <w:rPr>
        <w:rFonts w:ascii="Times New Roman" w:hAnsi="Times New Roman"/>
        <w:i/>
        <w:iCs/>
        <w:sz w:val="20"/>
        <w:szCs w:val="24"/>
      </w:rPr>
      <w:t xml:space="preserve"> </w:t>
    </w:r>
    <w:r w:rsidRPr="00575C18">
      <w:rPr>
        <w:rFonts w:ascii="Times New Roman" w:hAnsi="Times New Roman"/>
        <w:i/>
        <w:iCs/>
        <w:sz w:val="22"/>
        <w:szCs w:val="24"/>
      </w:rPr>
      <w:t>– Modello di domanda di partecipazione</w:t>
    </w:r>
    <w:r w:rsidR="00575C18" w:rsidRPr="00575C18">
      <w:rPr>
        <w:rFonts w:ascii="Times New Roman" w:hAnsi="Times New Roman"/>
        <w:i/>
        <w:iCs/>
        <w:sz w:val="22"/>
        <w:szCs w:val="24"/>
      </w:rPr>
      <w:t xml:space="preserve"> </w:t>
    </w:r>
    <w:r w:rsidR="00575C18" w:rsidRPr="00575C18">
      <w:rPr>
        <w:rFonts w:ascii="Times New Roman" w:hAnsi="Times New Roman"/>
        <w:b/>
        <w:i/>
        <w:iCs/>
        <w:sz w:val="22"/>
        <w:szCs w:val="24"/>
      </w:rPr>
      <w:t>ESPERTI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8AB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C1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7F4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52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02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48B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2024-12-11T12:50:00Z</dcterms:created>
  <dcterms:modified xsi:type="dcterms:W3CDTF">2024-12-11T12:58:00Z</dcterms:modified>
</cp:coreProperties>
</file>